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9B19" w14:textId="0D27F079" w:rsidR="1E074A4E" w:rsidRDefault="6A4B0A8B" w:rsidP="6A4B0A8B">
      <w:pPr>
        <w:spacing w:line="255" w:lineRule="exact"/>
        <w:jc w:val="center"/>
        <w:rPr>
          <w:rFonts w:ascii="Calibri" w:eastAsia="Calibri" w:hAnsi="Calibri" w:cs="Calibri"/>
          <w:sz w:val="21"/>
          <w:szCs w:val="21"/>
        </w:rPr>
      </w:pPr>
      <w:r w:rsidRPr="6A4B0A8B">
        <w:rPr>
          <w:rFonts w:ascii="Calibri" w:eastAsia="Calibri" w:hAnsi="Calibri" w:cs="Calibri"/>
          <w:b/>
          <w:bCs/>
          <w:sz w:val="21"/>
          <w:szCs w:val="21"/>
        </w:rPr>
        <w:t>Student Mentor Groups: September 21, 2017</w:t>
      </w:r>
    </w:p>
    <w:p w14:paraId="2D5E556A" w14:textId="36F39B53" w:rsidR="1E074A4E" w:rsidRDefault="6A4B0A8B" w:rsidP="6A4B0A8B">
      <w:pPr>
        <w:spacing w:line="255" w:lineRule="exact"/>
        <w:jc w:val="center"/>
        <w:rPr>
          <w:rFonts w:ascii="Calibri" w:eastAsia="Calibri" w:hAnsi="Calibri" w:cs="Calibri"/>
          <w:sz w:val="21"/>
          <w:szCs w:val="21"/>
        </w:rPr>
      </w:pPr>
      <w:r w:rsidRPr="6A4B0A8B">
        <w:rPr>
          <w:rFonts w:ascii="Calibri" w:eastAsia="Calibri" w:hAnsi="Calibri" w:cs="Calibri"/>
          <w:b/>
          <w:bCs/>
          <w:sz w:val="21"/>
          <w:szCs w:val="21"/>
        </w:rPr>
        <w:t>Topic: Rotation Expectations – The Write-up</w:t>
      </w:r>
    </w:p>
    <w:p w14:paraId="25F1255E" w14:textId="1CCAD697" w:rsidR="1E074A4E" w:rsidRDefault="1E074A4E" w:rsidP="6A4B0A8B">
      <w:pPr>
        <w:spacing w:line="255" w:lineRule="exact"/>
        <w:rPr>
          <w:rFonts w:ascii="Calibri" w:eastAsia="Calibri" w:hAnsi="Calibri" w:cs="Calibri"/>
          <w:sz w:val="21"/>
          <w:szCs w:val="21"/>
        </w:rPr>
      </w:pPr>
    </w:p>
    <w:p w14:paraId="55E8EE85" w14:textId="3ABF3EB3" w:rsidR="1E074A4E" w:rsidRDefault="6A4B0A8B" w:rsidP="6A4B0A8B">
      <w:pPr>
        <w:spacing w:line="255" w:lineRule="exact"/>
        <w:rPr>
          <w:rFonts w:ascii="Calibri" w:eastAsia="Calibri" w:hAnsi="Calibri" w:cs="Calibri"/>
          <w:b/>
          <w:bCs/>
          <w:sz w:val="21"/>
          <w:szCs w:val="21"/>
        </w:rPr>
      </w:pPr>
      <w:r w:rsidRPr="6A4B0A8B">
        <w:rPr>
          <w:rFonts w:ascii="Calibri" w:eastAsia="Calibri" w:hAnsi="Calibri" w:cs="Calibri"/>
          <w:b/>
          <w:bCs/>
          <w:sz w:val="21"/>
          <w:szCs w:val="21"/>
          <w:u w:val="single"/>
        </w:rPr>
        <w:t>Check-In</w:t>
      </w:r>
    </w:p>
    <w:p w14:paraId="52DA0D3C" w14:textId="3050B205" w:rsidR="1E074A4E" w:rsidRDefault="6A4B0A8B" w:rsidP="6A4B0A8B">
      <w:pPr>
        <w:pStyle w:val="ListParagraph"/>
        <w:numPr>
          <w:ilvl w:val="0"/>
          <w:numId w:val="1"/>
        </w:numPr>
        <w:spacing w:after="0" w:line="255" w:lineRule="exact"/>
        <w:rPr>
          <w:sz w:val="21"/>
          <w:szCs w:val="21"/>
        </w:rPr>
      </w:pPr>
      <w:r w:rsidRPr="6A4B0A8B">
        <w:rPr>
          <w:rFonts w:ascii="Calibri" w:eastAsia="Calibri" w:hAnsi="Calibri" w:cs="Calibri"/>
          <w:sz w:val="21"/>
          <w:szCs w:val="21"/>
        </w:rPr>
        <w:t xml:space="preserve">Inquire about rotations and how students are doing. </w:t>
      </w:r>
    </w:p>
    <w:p w14:paraId="35E4C49D" w14:textId="2B7EE8A5" w:rsidR="6A4B0A8B" w:rsidRPr="00EE4AB6" w:rsidRDefault="6A4B0A8B" w:rsidP="00EE4AB6">
      <w:pPr>
        <w:pStyle w:val="ListParagraph"/>
        <w:numPr>
          <w:ilvl w:val="0"/>
          <w:numId w:val="1"/>
        </w:numPr>
        <w:spacing w:line="255" w:lineRule="exact"/>
      </w:pPr>
      <w:r w:rsidRPr="6A4B0A8B">
        <w:rPr>
          <w:rFonts w:ascii="Calibri" w:eastAsia="Calibri" w:hAnsi="Calibri" w:cs="Calibri"/>
          <w:sz w:val="21"/>
          <w:szCs w:val="21"/>
        </w:rPr>
        <w:t>Ask students about</w:t>
      </w:r>
      <w:r w:rsidR="00EE4AB6">
        <w:rPr>
          <w:rFonts w:ascii="Calibri" w:eastAsia="Calibri" w:hAnsi="Calibri" w:cs="Calibri"/>
          <w:sz w:val="21"/>
          <w:szCs w:val="21"/>
        </w:rPr>
        <w:t xml:space="preserve"> the core</w:t>
      </w:r>
      <w:r w:rsidRPr="6A4B0A8B">
        <w:rPr>
          <w:rFonts w:ascii="Calibri" w:eastAsia="Calibri" w:hAnsi="Calibri" w:cs="Calibri"/>
          <w:sz w:val="21"/>
          <w:szCs w:val="21"/>
        </w:rPr>
        <w:t xml:space="preserve"> course. Are there any issues? </w:t>
      </w:r>
    </w:p>
    <w:p w14:paraId="629119FD" w14:textId="6159419B" w:rsidR="0D3B47FC" w:rsidRDefault="33BA38C2" w:rsidP="33BA38C2">
      <w:pPr>
        <w:spacing w:line="240" w:lineRule="auto"/>
        <w:ind w:left="360"/>
      </w:pPr>
      <w:r w:rsidRPr="33BA38C2">
        <w:rPr>
          <w:b/>
          <w:bCs/>
          <w:u w:val="single"/>
        </w:rPr>
        <w:t>Clear Project/Presentation Goals:</w:t>
      </w:r>
      <w:r>
        <w:t xml:space="preserve"> </w:t>
      </w:r>
    </w:p>
    <w:p w14:paraId="164DB219" w14:textId="1F268ABA" w:rsidR="0D3B47FC" w:rsidRDefault="33BA38C2" w:rsidP="33BA38C2">
      <w:pPr>
        <w:pStyle w:val="ListParagraph"/>
        <w:numPr>
          <w:ilvl w:val="0"/>
          <w:numId w:val="5"/>
        </w:numPr>
        <w:spacing w:line="240" w:lineRule="auto"/>
      </w:pPr>
      <w:proofErr w:type="gramStart"/>
      <w:r>
        <w:t>6 week</w:t>
      </w:r>
      <w:proofErr w:type="gramEnd"/>
      <w:r>
        <w:t xml:space="preserve"> rotation is ~ 5 weeks of lab work. </w:t>
      </w:r>
    </w:p>
    <w:p w14:paraId="453E510B" w14:textId="2A2D743A" w:rsidR="0D3B47FC" w:rsidRDefault="33BA38C2" w:rsidP="33BA38C2">
      <w:pPr>
        <w:pStyle w:val="ListParagraph"/>
        <w:numPr>
          <w:ilvl w:val="0"/>
          <w:numId w:val="5"/>
        </w:numPr>
        <w:spacing w:line="240" w:lineRule="auto"/>
      </w:pPr>
      <w:r>
        <w:t xml:space="preserve">Define clear goals for </w:t>
      </w:r>
      <w:r w:rsidR="00EE4AB6">
        <w:t>reasonable</w:t>
      </w:r>
      <w:r>
        <w:t xml:space="preserve"> experiments to be completed.</w:t>
      </w:r>
    </w:p>
    <w:p w14:paraId="4112E78E" w14:textId="7C0BE9D4" w:rsidR="0D3B47FC" w:rsidRDefault="33BA38C2" w:rsidP="33BA38C2">
      <w:pPr>
        <w:pStyle w:val="ListParagraph"/>
        <w:numPr>
          <w:ilvl w:val="0"/>
          <w:numId w:val="5"/>
        </w:numPr>
        <w:spacing w:line="240" w:lineRule="auto"/>
      </w:pPr>
      <w:r>
        <w:t>From the beginning, have an idea of what will be discussed in your report/presentation.</w:t>
      </w:r>
    </w:p>
    <w:p w14:paraId="3366C544" w14:textId="240B45E9" w:rsidR="0D3B47FC" w:rsidRDefault="33BA38C2" w:rsidP="33BA38C2">
      <w:pPr>
        <w:pStyle w:val="ListParagraph"/>
        <w:numPr>
          <w:ilvl w:val="0"/>
          <w:numId w:val="5"/>
        </w:numPr>
        <w:spacing w:line="240" w:lineRule="auto"/>
      </w:pPr>
      <w:r>
        <w:t xml:space="preserve">If these haven't been brought up to you, request to sit down &amp; talk with your rotation mentor. </w:t>
      </w:r>
    </w:p>
    <w:p w14:paraId="6CD378FE" w14:textId="5E6F9E67" w:rsidR="0D3B47FC" w:rsidRDefault="33BA38C2" w:rsidP="33BA38C2">
      <w:pPr>
        <w:spacing w:line="240" w:lineRule="auto"/>
        <w:ind w:left="360"/>
      </w:pPr>
      <w:r w:rsidRPr="33BA38C2">
        <w:rPr>
          <w:b/>
          <w:bCs/>
          <w:u w:val="single"/>
        </w:rPr>
        <w:t>Stay Calm and don't feel discouraged</w:t>
      </w:r>
      <w:r w:rsidRPr="33BA38C2">
        <w:rPr>
          <w:b/>
          <w:bCs/>
        </w:rPr>
        <w:t xml:space="preserve"> </w:t>
      </w:r>
    </w:p>
    <w:p w14:paraId="35FA5B0D" w14:textId="1662C38F" w:rsidR="0D3B47FC" w:rsidRDefault="33BA38C2" w:rsidP="33BA38C2">
      <w:pPr>
        <w:pStyle w:val="ListParagraph"/>
        <w:numPr>
          <w:ilvl w:val="0"/>
          <w:numId w:val="5"/>
        </w:numPr>
        <w:spacing w:line="240" w:lineRule="auto"/>
      </w:pPr>
      <w:r>
        <w:t xml:space="preserve">You're learning new techniques and things will </w:t>
      </w:r>
      <w:r w:rsidR="00EE4AB6">
        <w:t>not always work</w:t>
      </w:r>
      <w:bookmarkStart w:id="0" w:name="_GoBack"/>
      <w:bookmarkEnd w:id="0"/>
      <w:r>
        <w:t>.</w:t>
      </w:r>
    </w:p>
    <w:p w14:paraId="1BBA16EB" w14:textId="04F74CBF" w:rsidR="0D3B47FC" w:rsidRDefault="33BA38C2" w:rsidP="33BA38C2">
      <w:pPr>
        <w:pStyle w:val="ListParagraph"/>
        <w:numPr>
          <w:ilvl w:val="0"/>
          <w:numId w:val="5"/>
        </w:numPr>
        <w:spacing w:line="240" w:lineRule="auto"/>
      </w:pPr>
      <w:r>
        <w:t>Dealing with these issues helps define you as a graduate student.</w:t>
      </w:r>
    </w:p>
    <w:p w14:paraId="0293B332" w14:textId="79D49E3C" w:rsidR="0D3B47FC" w:rsidRDefault="00EE4AB6" w:rsidP="33BA38C2">
      <w:pPr>
        <w:pStyle w:val="ListParagraph"/>
        <w:numPr>
          <w:ilvl w:val="0"/>
          <w:numId w:val="5"/>
        </w:numPr>
        <w:spacing w:line="240" w:lineRule="auto"/>
      </w:pPr>
      <w:r>
        <w:t>If you get stuck, ask for help</w:t>
      </w:r>
      <w:r w:rsidR="33BA38C2">
        <w:t>.</w:t>
      </w:r>
    </w:p>
    <w:p w14:paraId="1F3F1432" w14:textId="1107A5AB" w:rsidR="0D3B47FC" w:rsidRDefault="33BA38C2" w:rsidP="33BA38C2">
      <w:pPr>
        <w:pStyle w:val="ListParagraph"/>
        <w:numPr>
          <w:ilvl w:val="0"/>
          <w:numId w:val="5"/>
        </w:numPr>
        <w:spacing w:line="240" w:lineRule="auto"/>
      </w:pPr>
      <w:r>
        <w:t xml:space="preserve">Optimization of a </w:t>
      </w:r>
      <w:proofErr w:type="gramStart"/>
      <w:r>
        <w:t>particular technique</w:t>
      </w:r>
      <w:proofErr w:type="gramEnd"/>
      <w:r>
        <w:t xml:space="preserve"> is a worthy end itself, and may take many repetitions.</w:t>
      </w:r>
    </w:p>
    <w:p w14:paraId="16B0D8A5" w14:textId="0806179B" w:rsidR="00F13749" w:rsidRDefault="33BA38C2" w:rsidP="33BA38C2">
      <w:pPr>
        <w:spacing w:line="240" w:lineRule="auto"/>
        <w:ind w:left="360"/>
      </w:pPr>
      <w:r w:rsidRPr="33BA38C2">
        <w:rPr>
          <w:b/>
          <w:bCs/>
          <w:u w:val="single"/>
        </w:rPr>
        <w:t>Review the Literature:</w:t>
      </w:r>
      <w:r w:rsidRPr="33BA38C2">
        <w:rPr>
          <w:b/>
          <w:bCs/>
        </w:rPr>
        <w:t xml:space="preserve"> </w:t>
      </w:r>
    </w:p>
    <w:p w14:paraId="4C5FC10F" w14:textId="50FB1606" w:rsidR="00F13749" w:rsidRDefault="33BA38C2" w:rsidP="33BA38C2">
      <w:pPr>
        <w:pStyle w:val="ListParagraph"/>
        <w:numPr>
          <w:ilvl w:val="0"/>
          <w:numId w:val="5"/>
        </w:numPr>
        <w:spacing w:line="240" w:lineRule="auto"/>
        <w:ind w:left="360" w:firstLine="0"/>
      </w:pPr>
      <w:r>
        <w:t xml:space="preserve">Ask for relevant literature toward your project &amp; the field. </w:t>
      </w:r>
    </w:p>
    <w:p w14:paraId="2D614D87" w14:textId="71B713F6" w:rsidR="00F13749" w:rsidRDefault="33BA38C2" w:rsidP="33BA38C2">
      <w:pPr>
        <w:pStyle w:val="ListParagraph"/>
        <w:numPr>
          <w:ilvl w:val="0"/>
          <w:numId w:val="5"/>
        </w:numPr>
        <w:spacing w:after="0" w:line="240" w:lineRule="auto"/>
      </w:pPr>
      <w:r>
        <w:t xml:space="preserve">Look through your professor’s publication record. This is </w:t>
      </w:r>
      <w:proofErr w:type="gramStart"/>
      <w:r>
        <w:t>a good way</w:t>
      </w:r>
      <w:proofErr w:type="gramEnd"/>
      <w:r>
        <w:t xml:space="preserve"> to determine whether the lab is a good fit for you (if you don’t like your lab’s papers, you won’t like writing them).</w:t>
      </w:r>
    </w:p>
    <w:p w14:paraId="3DE893D9" w14:textId="6BBBBBFC" w:rsidR="00F13749" w:rsidRDefault="33BA38C2" w:rsidP="33BA38C2">
      <w:pPr>
        <w:pStyle w:val="ListParagraph"/>
        <w:numPr>
          <w:ilvl w:val="0"/>
          <w:numId w:val="5"/>
        </w:numPr>
        <w:spacing w:line="240" w:lineRule="auto"/>
      </w:pPr>
      <w:r w:rsidRPr="33BA38C2">
        <w:t>You can start writing the introduction of your rotation report as soon as you start reading.</w:t>
      </w:r>
    </w:p>
    <w:p w14:paraId="198254CC" w14:textId="1B11A45E" w:rsidR="00EA25BC" w:rsidRDefault="33BA38C2" w:rsidP="33BA38C2">
      <w:pPr>
        <w:spacing w:line="240" w:lineRule="auto"/>
        <w:ind w:left="360"/>
      </w:pPr>
      <w:r w:rsidRPr="33BA38C2">
        <w:rPr>
          <w:b/>
          <w:bCs/>
          <w:u w:val="single"/>
        </w:rPr>
        <w:t>Rotation Report:</w:t>
      </w:r>
      <w:r>
        <w:t xml:space="preserve"> </w:t>
      </w:r>
    </w:p>
    <w:p w14:paraId="29B14533" w14:textId="0F474F35" w:rsidR="00EA25BC" w:rsidRDefault="33BA38C2" w:rsidP="33BA38C2">
      <w:pPr>
        <w:pStyle w:val="ListParagraph"/>
        <w:numPr>
          <w:ilvl w:val="0"/>
          <w:numId w:val="5"/>
        </w:numPr>
        <w:spacing w:line="240" w:lineRule="auto"/>
      </w:pPr>
      <w:r>
        <w:t xml:space="preserve">The rotation report can greatly assist in preparing your presentation (start early!) </w:t>
      </w:r>
    </w:p>
    <w:p w14:paraId="2E1C23A4" w14:textId="2C9E1642" w:rsidR="00EA25BC" w:rsidRDefault="33BA38C2" w:rsidP="33BA38C2">
      <w:pPr>
        <w:pStyle w:val="ListParagraph"/>
        <w:numPr>
          <w:ilvl w:val="0"/>
          <w:numId w:val="5"/>
        </w:numPr>
        <w:spacing w:line="240" w:lineRule="auto"/>
      </w:pPr>
      <w:r>
        <w:t xml:space="preserve">If you stay organized, it can come together easily. Reading literature will guide how to format your paper &amp; the methods section can be written as you learn the techniques. </w:t>
      </w:r>
    </w:p>
    <w:p w14:paraId="59AAAA9E" w14:textId="115D74B1" w:rsidR="00EA25BC" w:rsidRDefault="33BA38C2" w:rsidP="33BA38C2">
      <w:pPr>
        <w:pStyle w:val="ListParagraph"/>
        <w:numPr>
          <w:ilvl w:val="0"/>
          <w:numId w:val="5"/>
        </w:numPr>
        <w:spacing w:line="240" w:lineRule="auto"/>
      </w:pPr>
      <w:r>
        <w:t>Forget about grades (it's pass/fail.) The report allows potential mentors to evaluate your critical thinking and writing. Do your best and it will pay off.</w:t>
      </w:r>
    </w:p>
    <w:p w14:paraId="4C00F4E3" w14:textId="3A7CFE8C" w:rsidR="00313153" w:rsidRDefault="33BA38C2" w:rsidP="33BA38C2">
      <w:pPr>
        <w:spacing w:line="240" w:lineRule="auto"/>
        <w:ind w:left="360"/>
      </w:pPr>
      <w:r w:rsidRPr="33BA38C2">
        <w:rPr>
          <w:b/>
          <w:bCs/>
          <w:u w:val="single"/>
        </w:rPr>
        <w:t>Time Management:</w:t>
      </w:r>
      <w:r>
        <w:t xml:space="preserve"> </w:t>
      </w:r>
    </w:p>
    <w:p w14:paraId="06C52B4E" w14:textId="3B66B9A6" w:rsidR="00313153" w:rsidRDefault="33BA38C2" w:rsidP="33BA38C2">
      <w:pPr>
        <w:pStyle w:val="ListParagraph"/>
        <w:numPr>
          <w:ilvl w:val="0"/>
          <w:numId w:val="5"/>
        </w:numPr>
        <w:spacing w:line="240" w:lineRule="auto"/>
      </w:pPr>
      <w:r>
        <w:t xml:space="preserve">You may have unusual available hours due to class, but your schedule is known in advance and you should be able to plan experiments around this. </w:t>
      </w:r>
    </w:p>
    <w:p w14:paraId="37DE9B2D" w14:textId="077B508C" w:rsidR="00313153" w:rsidRDefault="33BA38C2" w:rsidP="33BA38C2">
      <w:pPr>
        <w:pStyle w:val="ListParagraph"/>
        <w:numPr>
          <w:ilvl w:val="0"/>
          <w:numId w:val="5"/>
        </w:numPr>
        <w:spacing w:line="240" w:lineRule="auto"/>
      </w:pPr>
      <w:r>
        <w:t>Most mentors are aware that you have obligations outside of the rotations. Throughout grad school you are expected to move your projects forward independently. Do not abuse this freedom, strengthen it instead.</w:t>
      </w:r>
    </w:p>
    <w:sectPr w:rsidR="0031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34794"/>
    <w:multiLevelType w:val="hybridMultilevel"/>
    <w:tmpl w:val="9AC4C560"/>
    <w:lvl w:ilvl="0" w:tplc="7E40C7D6">
      <w:start w:val="1"/>
      <w:numFmt w:val="bullet"/>
      <w:lvlText w:val=""/>
      <w:lvlJc w:val="left"/>
      <w:pPr>
        <w:ind w:left="720" w:hanging="360"/>
      </w:pPr>
      <w:rPr>
        <w:rFonts w:ascii="Symbol" w:hAnsi="Symbol" w:hint="default"/>
      </w:rPr>
    </w:lvl>
    <w:lvl w:ilvl="1" w:tplc="18C45606">
      <w:start w:val="1"/>
      <w:numFmt w:val="bullet"/>
      <w:lvlText w:val="o"/>
      <w:lvlJc w:val="left"/>
      <w:pPr>
        <w:ind w:left="1440" w:hanging="360"/>
      </w:pPr>
      <w:rPr>
        <w:rFonts w:ascii="Courier New" w:hAnsi="Courier New" w:hint="default"/>
      </w:rPr>
    </w:lvl>
    <w:lvl w:ilvl="2" w:tplc="961C5DA8">
      <w:start w:val="1"/>
      <w:numFmt w:val="bullet"/>
      <w:lvlText w:val=""/>
      <w:lvlJc w:val="left"/>
      <w:pPr>
        <w:ind w:left="2160" w:hanging="360"/>
      </w:pPr>
      <w:rPr>
        <w:rFonts w:ascii="Wingdings" w:hAnsi="Wingdings" w:hint="default"/>
      </w:rPr>
    </w:lvl>
    <w:lvl w:ilvl="3" w:tplc="494A339A">
      <w:start w:val="1"/>
      <w:numFmt w:val="bullet"/>
      <w:lvlText w:val=""/>
      <w:lvlJc w:val="left"/>
      <w:pPr>
        <w:ind w:left="2880" w:hanging="360"/>
      </w:pPr>
      <w:rPr>
        <w:rFonts w:ascii="Symbol" w:hAnsi="Symbol" w:hint="default"/>
      </w:rPr>
    </w:lvl>
    <w:lvl w:ilvl="4" w:tplc="145A3332">
      <w:start w:val="1"/>
      <w:numFmt w:val="bullet"/>
      <w:lvlText w:val="o"/>
      <w:lvlJc w:val="left"/>
      <w:pPr>
        <w:ind w:left="3600" w:hanging="360"/>
      </w:pPr>
      <w:rPr>
        <w:rFonts w:ascii="Courier New" w:hAnsi="Courier New" w:hint="default"/>
      </w:rPr>
    </w:lvl>
    <w:lvl w:ilvl="5" w:tplc="5C3602BE">
      <w:start w:val="1"/>
      <w:numFmt w:val="bullet"/>
      <w:lvlText w:val=""/>
      <w:lvlJc w:val="left"/>
      <w:pPr>
        <w:ind w:left="4320" w:hanging="360"/>
      </w:pPr>
      <w:rPr>
        <w:rFonts w:ascii="Wingdings" w:hAnsi="Wingdings" w:hint="default"/>
      </w:rPr>
    </w:lvl>
    <w:lvl w:ilvl="6" w:tplc="A84013D8">
      <w:start w:val="1"/>
      <w:numFmt w:val="bullet"/>
      <w:lvlText w:val=""/>
      <w:lvlJc w:val="left"/>
      <w:pPr>
        <w:ind w:left="5040" w:hanging="360"/>
      </w:pPr>
      <w:rPr>
        <w:rFonts w:ascii="Symbol" w:hAnsi="Symbol" w:hint="default"/>
      </w:rPr>
    </w:lvl>
    <w:lvl w:ilvl="7" w:tplc="91CE1BC4">
      <w:start w:val="1"/>
      <w:numFmt w:val="bullet"/>
      <w:lvlText w:val="o"/>
      <w:lvlJc w:val="left"/>
      <w:pPr>
        <w:ind w:left="5760" w:hanging="360"/>
      </w:pPr>
      <w:rPr>
        <w:rFonts w:ascii="Courier New" w:hAnsi="Courier New" w:hint="default"/>
      </w:rPr>
    </w:lvl>
    <w:lvl w:ilvl="8" w:tplc="7088A4FE">
      <w:start w:val="1"/>
      <w:numFmt w:val="bullet"/>
      <w:lvlText w:val=""/>
      <w:lvlJc w:val="left"/>
      <w:pPr>
        <w:ind w:left="6480" w:hanging="360"/>
      </w:pPr>
      <w:rPr>
        <w:rFonts w:ascii="Wingdings" w:hAnsi="Wingdings" w:hint="default"/>
      </w:rPr>
    </w:lvl>
  </w:abstractNum>
  <w:abstractNum w:abstractNumId="1" w15:restartNumberingAfterBreak="0">
    <w:nsid w:val="42AD3ACE"/>
    <w:multiLevelType w:val="hybridMultilevel"/>
    <w:tmpl w:val="6DAE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11121"/>
    <w:multiLevelType w:val="hybridMultilevel"/>
    <w:tmpl w:val="C9AA20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62C1A"/>
    <w:multiLevelType w:val="hybridMultilevel"/>
    <w:tmpl w:val="5A36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4F612F"/>
    <w:multiLevelType w:val="hybridMultilevel"/>
    <w:tmpl w:val="255A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49"/>
    <w:rsid w:val="002074C5"/>
    <w:rsid w:val="002F2C29"/>
    <w:rsid w:val="00313153"/>
    <w:rsid w:val="003760B1"/>
    <w:rsid w:val="003A5F56"/>
    <w:rsid w:val="00841455"/>
    <w:rsid w:val="00AD1D2F"/>
    <w:rsid w:val="00B67D94"/>
    <w:rsid w:val="00BC6B5D"/>
    <w:rsid w:val="00C6253D"/>
    <w:rsid w:val="00EA25BC"/>
    <w:rsid w:val="00EE4AB6"/>
    <w:rsid w:val="00F13749"/>
    <w:rsid w:val="0D3B47FC"/>
    <w:rsid w:val="10BE7705"/>
    <w:rsid w:val="1E074A4E"/>
    <w:rsid w:val="33BA38C2"/>
    <w:rsid w:val="4FB3A4F0"/>
    <w:rsid w:val="6A4B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172A"/>
  <w15:chartTrackingRefBased/>
  <w15:docId w15:val="{44176050-7389-41B3-B893-78BB78FE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8e60803-8afb-4182-93b8-8a22b22004fe">UFAHCSP-8496-85</_dlc_DocId>
    <_dlc_DocIdUrl xmlns="f8e60803-8afb-4182-93b8-8a22b22004fe">
      <Url>https://intranet.ahc.ufl.edu/wwa/Colleges/com/ComEducation/IDP/idpadministration/_layouts/DocIdRedir.aspx?ID=UFAHCSP-8496-85</Url>
      <Description>UFAHCSP-8496-85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45EC092D48E14F990B7A0E34411207" ma:contentTypeVersion="1" ma:contentTypeDescription="Create a new document." ma:contentTypeScope="" ma:versionID="0f9e008b8be5b52ec85fab8040c2a926">
  <xsd:schema xmlns:xsd="http://www.w3.org/2001/XMLSchema" xmlns:xs="http://www.w3.org/2001/XMLSchema" xmlns:p="http://schemas.microsoft.com/office/2006/metadata/properties" xmlns:ns2="f8e60803-8afb-4182-93b8-8a22b22004fe" targetNamespace="http://schemas.microsoft.com/office/2006/metadata/properties" ma:root="true" ma:fieldsID="fb436d36ac3e0b6e192eef4fb29b862d" ns2:_="">
    <xsd:import namespace="f8e60803-8afb-4182-93b8-8a22b22004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60803-8afb-4182-93b8-8a22b22004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69518-3940-4A8E-AD38-B7D9CEAC340E}">
  <ds:schemaRefs>
    <ds:schemaRef ds:uri="http://schemas.microsoft.com/office/2006/metadata/properties"/>
    <ds:schemaRef ds:uri="http://schemas.microsoft.com/office/infopath/2007/PartnerControls"/>
    <ds:schemaRef ds:uri="f8e60803-8afb-4182-93b8-8a22b22004fe"/>
  </ds:schemaRefs>
</ds:datastoreItem>
</file>

<file path=customXml/itemProps2.xml><?xml version="1.0" encoding="utf-8"?>
<ds:datastoreItem xmlns:ds="http://schemas.openxmlformats.org/officeDocument/2006/customXml" ds:itemID="{C9B2D39D-FCB0-4486-A8CE-EA3665286BEA}">
  <ds:schemaRefs>
    <ds:schemaRef ds:uri="http://schemas.microsoft.com/sharepoint/events"/>
  </ds:schemaRefs>
</ds:datastoreItem>
</file>

<file path=customXml/itemProps3.xml><?xml version="1.0" encoding="utf-8"?>
<ds:datastoreItem xmlns:ds="http://schemas.openxmlformats.org/officeDocument/2006/customXml" ds:itemID="{F93DF102-A004-4020-87CC-A900EB57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60803-8afb-4182-93b8-8a22b220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EE8D-BB62-4931-B252-D05F051C2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Kyritsopoulos,Constantine</dc:creator>
  <cp:keywords/>
  <dc:description/>
  <cp:lastModifiedBy>Nikea Pittman</cp:lastModifiedBy>
  <cp:revision>3</cp:revision>
  <dcterms:created xsi:type="dcterms:W3CDTF">2017-09-20T16:00:00Z</dcterms:created>
  <dcterms:modified xsi:type="dcterms:W3CDTF">2017-09-20T16:03:00Z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0x010100ED45EC092D48E14F990B7A0E34411207</vt:lpwstr>
  </property>
  <property fmtid="{D5CDD505-2E9C-101B-9397-08002B2CF9AE}" pid="3" name="_dlc_DocIdItemGuid">
    <vt:lpwstr>07c18431-87ef-4e01-9d54-8156eeac6847</vt:lpwstr>
  </property>
</Properties>
</file>